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605" w:rsidRPr="00D83D03" w:rsidRDefault="001D5605" w:rsidP="00D83D03">
      <w:pPr>
        <w:contextualSpacing/>
        <w:jc w:val="center"/>
        <w:rPr>
          <w:rFonts w:ascii="Times New Roman" w:hAnsi="Times New Roman" w:cs="Times New Roman"/>
          <w:sz w:val="28"/>
          <w:szCs w:val="28"/>
        </w:rPr>
      </w:pPr>
      <w:r w:rsidRPr="00D83D03">
        <w:rPr>
          <w:rFonts w:ascii="Times New Roman" w:hAnsi="Times New Roman" w:cs="Times New Roman"/>
          <w:sz w:val="28"/>
          <w:szCs w:val="28"/>
        </w:rPr>
        <w:t>ВСЕРОССИЙСКАЯ ОЛИМПИАДА ШКОЛЬНИКОВ ПО ПРАВУ.</w:t>
      </w:r>
    </w:p>
    <w:p w:rsidR="001D5605" w:rsidRPr="00D83D03" w:rsidRDefault="001D5605" w:rsidP="00D83D03">
      <w:pPr>
        <w:contextualSpacing/>
        <w:jc w:val="center"/>
        <w:rPr>
          <w:rFonts w:ascii="Times New Roman" w:hAnsi="Times New Roman" w:cs="Times New Roman"/>
          <w:sz w:val="28"/>
          <w:szCs w:val="28"/>
        </w:rPr>
      </w:pPr>
      <w:r w:rsidRPr="00D83D03">
        <w:rPr>
          <w:rFonts w:ascii="Times New Roman" w:hAnsi="Times New Roman" w:cs="Times New Roman"/>
          <w:sz w:val="28"/>
          <w:szCs w:val="28"/>
        </w:rPr>
        <w:t>2020–2021 уч. г.</w:t>
      </w:r>
    </w:p>
    <w:p w:rsidR="001D5605" w:rsidRPr="00D83D03" w:rsidRDefault="001D5605" w:rsidP="00D83D03">
      <w:pPr>
        <w:contextualSpacing/>
        <w:jc w:val="center"/>
        <w:rPr>
          <w:rFonts w:ascii="Times New Roman" w:hAnsi="Times New Roman" w:cs="Times New Roman"/>
          <w:sz w:val="28"/>
          <w:szCs w:val="28"/>
        </w:rPr>
      </w:pPr>
      <w:r w:rsidRPr="00D83D03">
        <w:rPr>
          <w:rFonts w:ascii="Times New Roman" w:hAnsi="Times New Roman" w:cs="Times New Roman"/>
          <w:sz w:val="28"/>
          <w:szCs w:val="28"/>
        </w:rPr>
        <w:t>ШКОЛЬНЫЙ ЭТАП</w:t>
      </w:r>
    </w:p>
    <w:p w:rsidR="001D5605" w:rsidRPr="00D83D03" w:rsidRDefault="001D5605" w:rsidP="00D83D03">
      <w:pPr>
        <w:contextualSpacing/>
        <w:jc w:val="center"/>
        <w:rPr>
          <w:rFonts w:ascii="Times New Roman" w:hAnsi="Times New Roman" w:cs="Times New Roman"/>
          <w:sz w:val="28"/>
          <w:szCs w:val="28"/>
        </w:rPr>
      </w:pPr>
      <w:r w:rsidRPr="00D83D03">
        <w:rPr>
          <w:rFonts w:ascii="Times New Roman" w:hAnsi="Times New Roman" w:cs="Times New Roman"/>
          <w:sz w:val="28"/>
          <w:szCs w:val="28"/>
        </w:rPr>
        <w:t>10 класс</w:t>
      </w:r>
    </w:p>
    <w:p w:rsidR="001D5605" w:rsidRPr="00D83D03" w:rsidRDefault="001D5605" w:rsidP="00D83D03">
      <w:pPr>
        <w:contextualSpacing/>
        <w:jc w:val="center"/>
        <w:rPr>
          <w:rFonts w:ascii="Times New Roman" w:hAnsi="Times New Roman" w:cs="Times New Roman"/>
          <w:sz w:val="28"/>
          <w:szCs w:val="28"/>
        </w:rPr>
      </w:pPr>
    </w:p>
    <w:p w:rsidR="001D5605" w:rsidRPr="00D83D03" w:rsidRDefault="001D5605" w:rsidP="00D83D03">
      <w:pPr>
        <w:contextualSpacing/>
        <w:jc w:val="center"/>
        <w:rPr>
          <w:rFonts w:ascii="Times New Roman" w:hAnsi="Times New Roman" w:cs="Times New Roman"/>
          <w:sz w:val="28"/>
          <w:szCs w:val="28"/>
        </w:rPr>
      </w:pPr>
    </w:p>
    <w:p w:rsidR="001D5605" w:rsidRPr="00D83D03" w:rsidRDefault="001D5605" w:rsidP="00D83D03">
      <w:pPr>
        <w:contextualSpacing/>
        <w:jc w:val="center"/>
        <w:rPr>
          <w:rFonts w:ascii="Times New Roman" w:hAnsi="Times New Roman" w:cs="Times New Roman"/>
          <w:sz w:val="28"/>
          <w:szCs w:val="28"/>
        </w:rPr>
      </w:pPr>
    </w:p>
    <w:p w:rsidR="001D5605" w:rsidRPr="00D83D03" w:rsidRDefault="001D5605" w:rsidP="00D83D03">
      <w:pPr>
        <w:contextualSpacing/>
        <w:jc w:val="center"/>
        <w:rPr>
          <w:rFonts w:ascii="Times New Roman" w:hAnsi="Times New Roman" w:cs="Times New Roman"/>
          <w:b/>
          <w:i/>
          <w:sz w:val="28"/>
          <w:szCs w:val="28"/>
        </w:rPr>
      </w:pPr>
      <w:r w:rsidRPr="00D83D03">
        <w:rPr>
          <w:rFonts w:ascii="Times New Roman" w:hAnsi="Times New Roman" w:cs="Times New Roman"/>
          <w:b/>
          <w:i/>
          <w:sz w:val="28"/>
          <w:szCs w:val="28"/>
        </w:rPr>
        <w:t>Уважаемый участник!</w:t>
      </w:r>
    </w:p>
    <w:p w:rsidR="001D5605" w:rsidRPr="00D83D03" w:rsidRDefault="001D5605" w:rsidP="00D83D03">
      <w:pPr>
        <w:contextualSpacing/>
        <w:jc w:val="center"/>
        <w:rPr>
          <w:rFonts w:ascii="Times New Roman" w:hAnsi="Times New Roman" w:cs="Times New Roman"/>
          <w:sz w:val="28"/>
          <w:szCs w:val="28"/>
        </w:rPr>
      </w:pPr>
    </w:p>
    <w:p w:rsidR="001D5605" w:rsidRPr="00D83D03" w:rsidRDefault="001D5605" w:rsidP="00D83D03">
      <w:pPr>
        <w:contextualSpacing/>
        <w:jc w:val="both"/>
        <w:rPr>
          <w:rFonts w:ascii="Times New Roman" w:hAnsi="Times New Roman" w:cs="Times New Roman"/>
          <w:sz w:val="28"/>
          <w:szCs w:val="28"/>
        </w:rPr>
      </w:pPr>
      <w:r w:rsidRPr="00D83D03">
        <w:rPr>
          <w:rFonts w:ascii="Times New Roman" w:hAnsi="Times New Roman" w:cs="Times New Roman"/>
          <w:sz w:val="28"/>
          <w:szCs w:val="28"/>
        </w:rPr>
        <w:t>При выполнении работы внимательно читайте текст заданий.</w:t>
      </w:r>
    </w:p>
    <w:p w:rsidR="001D5605" w:rsidRPr="00D83D03" w:rsidRDefault="001D5605" w:rsidP="00D83D03">
      <w:pPr>
        <w:contextualSpacing/>
        <w:jc w:val="both"/>
        <w:rPr>
          <w:rFonts w:ascii="Times New Roman" w:hAnsi="Times New Roman" w:cs="Times New Roman"/>
          <w:sz w:val="28"/>
          <w:szCs w:val="28"/>
        </w:rPr>
      </w:pPr>
      <w:r w:rsidRPr="00D83D03">
        <w:rPr>
          <w:rFonts w:ascii="Times New Roman" w:hAnsi="Times New Roman" w:cs="Times New Roman"/>
          <w:sz w:val="28"/>
          <w:szCs w:val="28"/>
        </w:rPr>
        <w:t>Содержание ответа вписывайте в отведённые поля, запись ведите чётко и разборчиво.</w:t>
      </w:r>
    </w:p>
    <w:p w:rsidR="001D5605" w:rsidRPr="00D83D03" w:rsidRDefault="001D5605" w:rsidP="00D83D03">
      <w:pPr>
        <w:contextualSpacing/>
        <w:jc w:val="both"/>
        <w:rPr>
          <w:rFonts w:ascii="Times New Roman" w:hAnsi="Times New Roman" w:cs="Times New Roman"/>
          <w:sz w:val="28"/>
          <w:szCs w:val="28"/>
        </w:rPr>
      </w:pPr>
      <w:r w:rsidRPr="00D83D03">
        <w:rPr>
          <w:rFonts w:ascii="Times New Roman" w:hAnsi="Times New Roman" w:cs="Times New Roman"/>
          <w:sz w:val="28"/>
          <w:szCs w:val="28"/>
        </w:rPr>
        <w:t>За каждый правильный ответ Вы можете получить определённое членами жюри количество баллов.</w:t>
      </w:r>
    </w:p>
    <w:p w:rsidR="001D5605" w:rsidRPr="00D83D03" w:rsidRDefault="001D5605" w:rsidP="00D83D03">
      <w:pPr>
        <w:contextualSpacing/>
        <w:jc w:val="both"/>
        <w:rPr>
          <w:rFonts w:ascii="Times New Roman" w:hAnsi="Times New Roman" w:cs="Times New Roman"/>
          <w:sz w:val="28"/>
          <w:szCs w:val="28"/>
        </w:rPr>
      </w:pPr>
      <w:r w:rsidRPr="00D83D03">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sidRPr="00D83D03">
        <w:rPr>
          <w:rFonts w:ascii="Times New Roman" w:hAnsi="Times New Roman" w:cs="Times New Roman"/>
          <w:b/>
          <w:sz w:val="28"/>
          <w:szCs w:val="28"/>
        </w:rPr>
        <w:t>100</w:t>
      </w:r>
      <w:r w:rsidRPr="00D83D03">
        <w:rPr>
          <w:rFonts w:ascii="Times New Roman" w:hAnsi="Times New Roman" w:cs="Times New Roman"/>
          <w:sz w:val="28"/>
          <w:szCs w:val="28"/>
        </w:rPr>
        <w:t>.</w:t>
      </w:r>
    </w:p>
    <w:p w:rsidR="001D5605" w:rsidRPr="00D83D03" w:rsidRDefault="001D5605" w:rsidP="00D83D03">
      <w:pPr>
        <w:contextualSpacing/>
        <w:jc w:val="both"/>
        <w:rPr>
          <w:rFonts w:ascii="Times New Roman" w:hAnsi="Times New Roman" w:cs="Times New Roman"/>
          <w:sz w:val="28"/>
          <w:szCs w:val="28"/>
        </w:rPr>
      </w:pPr>
      <w:r w:rsidRPr="00D83D03">
        <w:rPr>
          <w:rFonts w:ascii="Times New Roman" w:hAnsi="Times New Roman" w:cs="Times New Roman"/>
          <w:sz w:val="28"/>
          <w:szCs w:val="28"/>
        </w:rPr>
        <w:t>Задания считаются выполненными, если Вы вовремя сдали их членам жюри.</w:t>
      </w:r>
    </w:p>
    <w:p w:rsidR="001D5605" w:rsidRPr="00D83D03" w:rsidRDefault="001D5605" w:rsidP="00D83D03">
      <w:pPr>
        <w:contextualSpacing/>
        <w:jc w:val="both"/>
        <w:rPr>
          <w:rFonts w:ascii="Times New Roman" w:hAnsi="Times New Roman" w:cs="Times New Roman"/>
          <w:sz w:val="28"/>
          <w:szCs w:val="28"/>
        </w:rPr>
      </w:pPr>
      <w:r w:rsidRPr="00D83D03">
        <w:rPr>
          <w:rFonts w:ascii="Times New Roman" w:hAnsi="Times New Roman" w:cs="Times New Roman"/>
          <w:sz w:val="28"/>
          <w:szCs w:val="28"/>
        </w:rPr>
        <w:t>Время на выполнение работы – 120 минут.</w:t>
      </w:r>
    </w:p>
    <w:p w:rsidR="001D5605" w:rsidRPr="00D83D03" w:rsidRDefault="001D5605" w:rsidP="00D83D03">
      <w:pPr>
        <w:contextualSpacing/>
        <w:jc w:val="center"/>
        <w:rPr>
          <w:rFonts w:ascii="Times New Roman" w:hAnsi="Times New Roman" w:cs="Times New Roman"/>
          <w:sz w:val="28"/>
          <w:szCs w:val="28"/>
        </w:rPr>
      </w:pPr>
    </w:p>
    <w:p w:rsidR="001D5605" w:rsidRPr="00D83D03" w:rsidRDefault="001D5605" w:rsidP="00D83D03">
      <w:pPr>
        <w:contextualSpacing/>
        <w:jc w:val="center"/>
        <w:rPr>
          <w:rFonts w:ascii="Times New Roman" w:hAnsi="Times New Roman" w:cs="Times New Roman"/>
          <w:sz w:val="28"/>
          <w:szCs w:val="28"/>
        </w:rPr>
      </w:pPr>
    </w:p>
    <w:p w:rsidR="001D5605" w:rsidRPr="00D83D03" w:rsidRDefault="001D5605" w:rsidP="00D83D03">
      <w:pPr>
        <w:contextualSpacing/>
        <w:jc w:val="center"/>
        <w:rPr>
          <w:rFonts w:ascii="Times New Roman" w:hAnsi="Times New Roman" w:cs="Times New Roman"/>
          <w:b/>
          <w:i/>
          <w:sz w:val="28"/>
          <w:szCs w:val="28"/>
        </w:rPr>
      </w:pPr>
      <w:r w:rsidRPr="00D83D03">
        <w:rPr>
          <w:rFonts w:ascii="Times New Roman" w:hAnsi="Times New Roman" w:cs="Times New Roman"/>
          <w:b/>
          <w:i/>
          <w:sz w:val="28"/>
          <w:szCs w:val="28"/>
        </w:rPr>
        <w:t>Желаем успеха!</w:t>
      </w:r>
    </w:p>
    <w:p w:rsidR="001D5605" w:rsidRPr="00D83D03" w:rsidRDefault="001D5605" w:rsidP="00D9683F">
      <w:pPr>
        <w:jc w:val="both"/>
        <w:rPr>
          <w:rFonts w:ascii="Times New Roman" w:hAnsi="Times New Roman" w:cs="Times New Roman"/>
          <w:sz w:val="28"/>
          <w:szCs w:val="28"/>
        </w:rPr>
      </w:pPr>
    </w:p>
    <w:p w:rsidR="001D5605" w:rsidRPr="00D83D03" w:rsidRDefault="001D5605" w:rsidP="00D9683F">
      <w:pPr>
        <w:jc w:val="both"/>
        <w:rPr>
          <w:rFonts w:ascii="Times New Roman" w:hAnsi="Times New Roman" w:cs="Times New Roman"/>
          <w:sz w:val="28"/>
          <w:szCs w:val="28"/>
        </w:rPr>
      </w:pPr>
      <w:r w:rsidRPr="00D83D03">
        <w:rPr>
          <w:rFonts w:ascii="Times New Roman" w:hAnsi="Times New Roman" w:cs="Times New Roman"/>
          <w:sz w:val="28"/>
          <w:szCs w:val="28"/>
        </w:rPr>
        <w:br w:type="page"/>
      </w:r>
    </w:p>
    <w:tbl>
      <w:tblPr>
        <w:tblStyle w:val="a3"/>
        <w:tblW w:w="0" w:type="auto"/>
        <w:tblLook w:val="04A0" w:firstRow="1" w:lastRow="0" w:firstColumn="1" w:lastColumn="0" w:noHBand="0" w:noVBand="1"/>
      </w:tblPr>
      <w:tblGrid>
        <w:gridCol w:w="456"/>
        <w:gridCol w:w="6203"/>
        <w:gridCol w:w="711"/>
        <w:gridCol w:w="1975"/>
      </w:tblGrid>
      <w:tr w:rsidR="001D5605" w:rsidRPr="00D9683F" w:rsidTr="001159C0">
        <w:tc>
          <w:tcPr>
            <w:tcW w:w="9345" w:type="dxa"/>
            <w:gridSpan w:val="4"/>
          </w:tcPr>
          <w:p w:rsidR="001D5605" w:rsidRPr="00C027B9" w:rsidRDefault="001D5605" w:rsidP="00C027B9">
            <w:pPr>
              <w:pStyle w:val="a8"/>
              <w:numPr>
                <w:ilvl w:val="0"/>
                <w:numId w:val="1"/>
              </w:numPr>
              <w:ind w:left="306" w:hanging="306"/>
              <w:jc w:val="both"/>
              <w:rPr>
                <w:rFonts w:ascii="Times New Roman" w:hAnsi="Times New Roman" w:cs="Times New Roman"/>
                <w:sz w:val="24"/>
                <w:szCs w:val="24"/>
              </w:rPr>
            </w:pPr>
            <w:r w:rsidRPr="00C027B9">
              <w:rPr>
                <w:rFonts w:ascii="Times New Roman" w:hAnsi="Times New Roman" w:cs="Times New Roman"/>
                <w:b/>
                <w:sz w:val="24"/>
                <w:szCs w:val="24"/>
              </w:rPr>
              <w:lastRenderedPageBreak/>
              <w:t>Да или нет? Если вы согласны с утверждением напишите «да», если не согласны – «нет». (10 баллов)</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930" w:type="dxa"/>
            <w:gridSpan w:val="2"/>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«Левиафан или Материя, форма и власть государства церковного и гражданского» - сочинение английского философа Джона Локка</w:t>
            </w:r>
          </w:p>
        </w:tc>
        <w:tc>
          <w:tcPr>
            <w:tcW w:w="1975"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Нет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2</w:t>
            </w:r>
          </w:p>
        </w:tc>
        <w:tc>
          <w:tcPr>
            <w:tcW w:w="6930"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Локаут – увольнение работодателей по инициативе работников в связи с их участием в коллективном трудовом споре или забастовке. </w:t>
            </w:r>
          </w:p>
        </w:tc>
        <w:tc>
          <w:tcPr>
            <w:tcW w:w="1975"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Нет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3</w:t>
            </w:r>
          </w:p>
        </w:tc>
        <w:tc>
          <w:tcPr>
            <w:tcW w:w="6930" w:type="dxa"/>
            <w:gridSpan w:val="2"/>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 xml:space="preserve">К материальной ответственности может быть привлечен не только работник, но и работодатель. </w:t>
            </w:r>
          </w:p>
        </w:tc>
        <w:tc>
          <w:tcPr>
            <w:tcW w:w="1975"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Да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4</w:t>
            </w:r>
          </w:p>
        </w:tc>
        <w:tc>
          <w:tcPr>
            <w:tcW w:w="6930" w:type="dxa"/>
            <w:gridSpan w:val="2"/>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Хозяйственное товарищество может быть публичным обществом.</w:t>
            </w:r>
          </w:p>
        </w:tc>
        <w:tc>
          <w:tcPr>
            <w:tcW w:w="1975"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Нет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5</w:t>
            </w:r>
          </w:p>
        </w:tc>
        <w:tc>
          <w:tcPr>
            <w:tcW w:w="6930"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Необходимая оборона является обстоятельством, освобождающим от ответственности.</w:t>
            </w:r>
          </w:p>
        </w:tc>
        <w:tc>
          <w:tcPr>
            <w:tcW w:w="1975"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Нет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6</w:t>
            </w:r>
          </w:p>
        </w:tc>
        <w:tc>
          <w:tcPr>
            <w:tcW w:w="6930"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современном российском праве существует такая разновидность множественности преступлений как «неоднократность».</w:t>
            </w:r>
          </w:p>
        </w:tc>
        <w:tc>
          <w:tcPr>
            <w:tcW w:w="1975"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Нет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7</w:t>
            </w:r>
          </w:p>
        </w:tc>
        <w:tc>
          <w:tcPr>
            <w:tcW w:w="6930" w:type="dxa"/>
            <w:gridSpan w:val="2"/>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 xml:space="preserve">Согласно Конституции РФ, состав Конституционного суда – 19 судей. </w:t>
            </w:r>
          </w:p>
        </w:tc>
        <w:tc>
          <w:tcPr>
            <w:tcW w:w="1975"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Нет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8</w:t>
            </w:r>
          </w:p>
        </w:tc>
        <w:tc>
          <w:tcPr>
            <w:tcW w:w="6930" w:type="dxa"/>
            <w:gridSpan w:val="2"/>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Исполнительную власть в Российской Федерации осуществляет Президент РФ под общим руководством Правительства РФ.</w:t>
            </w:r>
          </w:p>
        </w:tc>
        <w:tc>
          <w:tcPr>
            <w:tcW w:w="1975"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Нет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9</w:t>
            </w:r>
          </w:p>
        </w:tc>
        <w:tc>
          <w:tcPr>
            <w:tcW w:w="6930" w:type="dxa"/>
            <w:gridSpan w:val="2"/>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Добровольческая (волонтерская) деятельность – конституционная категория</w:t>
            </w:r>
          </w:p>
        </w:tc>
        <w:tc>
          <w:tcPr>
            <w:tcW w:w="1975"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Да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10</w:t>
            </w:r>
          </w:p>
        </w:tc>
        <w:tc>
          <w:tcPr>
            <w:tcW w:w="6930" w:type="dxa"/>
            <w:gridSpan w:val="2"/>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 xml:space="preserve">Судебная власть осуществляется посредством конституционного, гражданского, арбитражного, административного и уголовного судопроизводства. </w:t>
            </w:r>
          </w:p>
        </w:tc>
        <w:tc>
          <w:tcPr>
            <w:tcW w:w="1975"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Да (1 балл)</w:t>
            </w:r>
          </w:p>
        </w:tc>
      </w:tr>
      <w:tr w:rsidR="001D5605" w:rsidRPr="00D9683F" w:rsidTr="00E45418">
        <w:tc>
          <w:tcPr>
            <w:tcW w:w="9345" w:type="dxa"/>
            <w:gridSpan w:val="4"/>
          </w:tcPr>
          <w:p w:rsidR="001D5605" w:rsidRPr="00D9683F" w:rsidRDefault="00C027B9" w:rsidP="00D9683F">
            <w:pPr>
              <w:jc w:val="both"/>
              <w:rPr>
                <w:rFonts w:ascii="Times New Roman" w:hAnsi="Times New Roman" w:cs="Times New Roman"/>
                <w:sz w:val="24"/>
                <w:szCs w:val="24"/>
              </w:rPr>
            </w:pPr>
            <w:r>
              <w:rPr>
                <w:rFonts w:ascii="Times New Roman" w:hAnsi="Times New Roman" w:cs="Times New Roman"/>
                <w:b/>
                <w:sz w:val="24"/>
                <w:szCs w:val="24"/>
              </w:rPr>
              <w:t>2.</w:t>
            </w:r>
            <w:r w:rsidR="001D5605" w:rsidRPr="00D9683F">
              <w:rPr>
                <w:rFonts w:ascii="Times New Roman" w:hAnsi="Times New Roman" w:cs="Times New Roman"/>
                <w:b/>
                <w:sz w:val="24"/>
                <w:szCs w:val="24"/>
              </w:rPr>
              <w:t>В приведённом ниже ряду найдите понятие, которое является обобщающим для всех остальных представленных понятий. (10 баллов)</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Слияние, присоединение, реорганизация, выделение, разделение, преобразование. </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Реорганизация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2</w:t>
            </w:r>
          </w:p>
        </w:tc>
        <w:tc>
          <w:tcPr>
            <w:tcW w:w="6218"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Юридические акты, юридические факты, юридические поступки.</w:t>
            </w:r>
          </w:p>
        </w:tc>
        <w:tc>
          <w:tcPr>
            <w:tcW w:w="2687" w:type="dxa"/>
            <w:gridSpan w:val="2"/>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Юридические факты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3</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Консолидация, кодификация, систематизация, инкорпорация.</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Систематизация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4</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Сервитут, право хозяйственного ведения, право оперативного управления, ограниченное вещное право, право пожизненного наследственного владения, право постоянного бессрочного пользования. </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Ограниченное вещное право.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5</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Акцессорное обязательство, неустойка, залог, задаток, поручительство, удержание.</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Акцессорное обязательство.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6</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Вещи, цифровые права, объекты гражданских прав, результаты работ, интеллектуальная собственность, нематериальные блага. </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Объекты гражданских прав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7</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Российская Федерация, субъекты Российской Федерации, субъекты гражданских отношений, муниципальные образования; юридические лица; физические лица. </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Субъекты гражданских отношений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8</w:t>
            </w:r>
          </w:p>
        </w:tc>
        <w:tc>
          <w:tcPr>
            <w:tcW w:w="6218" w:type="dxa"/>
          </w:tcPr>
          <w:p w:rsidR="001D5605" w:rsidRPr="00D9683F" w:rsidRDefault="001D5605" w:rsidP="00D9683F">
            <w:pPr>
              <w:contextualSpacing/>
              <w:jc w:val="both"/>
              <w:rPr>
                <w:rFonts w:ascii="Times New Roman" w:hAnsi="Times New Roman" w:cs="Times New Roman"/>
                <w:sz w:val="24"/>
                <w:szCs w:val="24"/>
              </w:rPr>
            </w:pPr>
            <w:proofErr w:type="spellStart"/>
            <w:r w:rsidRPr="00D9683F">
              <w:rPr>
                <w:rFonts w:ascii="Times New Roman" w:hAnsi="Times New Roman" w:cs="Times New Roman"/>
                <w:sz w:val="24"/>
                <w:szCs w:val="24"/>
              </w:rPr>
              <w:t>Фидуция</w:t>
            </w:r>
            <w:proofErr w:type="spellEnd"/>
            <w:r w:rsidRPr="00D9683F">
              <w:rPr>
                <w:rFonts w:ascii="Times New Roman" w:hAnsi="Times New Roman" w:cs="Times New Roman"/>
                <w:sz w:val="24"/>
                <w:szCs w:val="24"/>
              </w:rPr>
              <w:t xml:space="preserve">, </w:t>
            </w:r>
            <w:proofErr w:type="spellStart"/>
            <w:r w:rsidRPr="00D9683F">
              <w:rPr>
                <w:rFonts w:ascii="Times New Roman" w:hAnsi="Times New Roman" w:cs="Times New Roman"/>
                <w:sz w:val="24"/>
                <w:szCs w:val="24"/>
              </w:rPr>
              <w:t>пигнус</w:t>
            </w:r>
            <w:proofErr w:type="spellEnd"/>
            <w:r w:rsidRPr="00D9683F">
              <w:rPr>
                <w:rFonts w:ascii="Times New Roman" w:hAnsi="Times New Roman" w:cs="Times New Roman"/>
                <w:sz w:val="24"/>
                <w:szCs w:val="24"/>
              </w:rPr>
              <w:t xml:space="preserve">, залог, ипотека. </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Залог (1 балл) </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9</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Уголовное право, конституционное право, публичное право, налоговое право, административное право. </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Публичное право(1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10</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Трудовой договор, избрание на должность, избрание по конкурсу, основание возникновения трудовых отношений, </w:t>
            </w:r>
            <w:r w:rsidRPr="00D9683F">
              <w:rPr>
                <w:rFonts w:ascii="Times New Roman" w:hAnsi="Times New Roman" w:cs="Times New Roman"/>
                <w:sz w:val="24"/>
                <w:szCs w:val="24"/>
              </w:rPr>
              <w:lastRenderedPageBreak/>
              <w:t>назначение на должность, направление на работу в счет установленной квоты, судебное решение о заключении трудового договора, признание отношений трудовыми отношениями.</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lastRenderedPageBreak/>
              <w:t xml:space="preserve">Основание возникновения </w:t>
            </w:r>
            <w:r w:rsidRPr="00D9683F">
              <w:rPr>
                <w:rFonts w:ascii="Times New Roman" w:hAnsi="Times New Roman" w:cs="Times New Roman"/>
                <w:sz w:val="24"/>
                <w:szCs w:val="24"/>
              </w:rPr>
              <w:lastRenderedPageBreak/>
              <w:t>трудовых отношений (1 балл)</w:t>
            </w:r>
          </w:p>
        </w:tc>
      </w:tr>
      <w:tr w:rsidR="001D5605" w:rsidRPr="00D9683F" w:rsidTr="005C05BA">
        <w:tc>
          <w:tcPr>
            <w:tcW w:w="9345" w:type="dxa"/>
            <w:gridSpan w:val="4"/>
          </w:tcPr>
          <w:p w:rsidR="001D5605" w:rsidRPr="00D9683F" w:rsidRDefault="00C027B9" w:rsidP="00D9683F">
            <w:pPr>
              <w:jc w:val="both"/>
              <w:rPr>
                <w:rFonts w:ascii="Times New Roman" w:hAnsi="Times New Roman" w:cs="Times New Roman"/>
                <w:sz w:val="24"/>
                <w:szCs w:val="24"/>
              </w:rPr>
            </w:pPr>
            <w:r>
              <w:rPr>
                <w:rFonts w:ascii="Times New Roman" w:hAnsi="Times New Roman" w:cs="Times New Roman"/>
                <w:b/>
                <w:color w:val="000000"/>
                <w:sz w:val="24"/>
                <w:szCs w:val="24"/>
              </w:rPr>
              <w:lastRenderedPageBreak/>
              <w:t xml:space="preserve">3. </w:t>
            </w:r>
            <w:r w:rsidR="001D5605" w:rsidRPr="00D9683F">
              <w:rPr>
                <w:rFonts w:ascii="Times New Roman" w:hAnsi="Times New Roman" w:cs="Times New Roman"/>
                <w:b/>
                <w:color w:val="000000"/>
                <w:sz w:val="24"/>
                <w:szCs w:val="24"/>
              </w:rPr>
              <w:t>Ниже приведён перечень терминов. Укажите термин, выпадающий из смыслового ряда. (10 баллов)</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Отрасль, статья, институт, норма.</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Статья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2</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Субъект, объект, субъективная сторона, объективная сторона, содержание.</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Содержание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3</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Преступление легкой тяжести, преступление средней тяжести, тяжкое преступление, особо тяжкое преступление. </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Преступление легкой тяжести.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4</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Деятельное раскаяние, примирение с потерпевшим, судебный штраф, изменение обстановки, истечение сроков давности.</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Изменение обстановки.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5</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Право на объединение, право собираться мирно, право избирать и быть избранным, право на судебную защиту, право на участие в отправлении правосудия. </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Право на судебную защиту.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6</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Мнимая сделка, притворная сделка, кабальная сделка, сделка противная основам правопорядка и нравственности.</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Кабальная сделка.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7</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Грамматическое толкование, систематическое толкование, официальное толкование, телеологическое толкование, систематическое толкование.</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Официальное толкование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8</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Принципа законности, принцип неотвратимости наказания, принцип гуманизма, принцип вины, принцип равенства граждан перед законом, принцип справедливости.</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Принцип неотвратимости наказания.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9</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Лишение права занимать определенную должность и заниматься определенной деятельностью, штраф, исправительные работы, ограничение свободы, лишение свободы на определённый срок, дисквалификация.</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Дисквалификация. (1 балл)</w:t>
            </w:r>
          </w:p>
        </w:tc>
      </w:tr>
      <w:tr w:rsidR="001D5605" w:rsidRPr="00D9683F" w:rsidTr="001D5605">
        <w:tc>
          <w:tcPr>
            <w:tcW w:w="440"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10</w:t>
            </w:r>
          </w:p>
        </w:tc>
        <w:tc>
          <w:tcPr>
            <w:tcW w:w="6218" w:type="dxa"/>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Призыв работника на военную службу, </w:t>
            </w:r>
            <w:proofErr w:type="spellStart"/>
            <w:r w:rsidRPr="00D9683F">
              <w:rPr>
                <w:rFonts w:ascii="Times New Roman" w:hAnsi="Times New Roman" w:cs="Times New Roman"/>
                <w:sz w:val="24"/>
                <w:szCs w:val="24"/>
              </w:rPr>
              <w:t>неизбрание</w:t>
            </w:r>
            <w:proofErr w:type="spellEnd"/>
            <w:r w:rsidRPr="00D9683F">
              <w:rPr>
                <w:rFonts w:ascii="Times New Roman" w:hAnsi="Times New Roman" w:cs="Times New Roman"/>
                <w:sz w:val="24"/>
                <w:szCs w:val="24"/>
              </w:rPr>
              <w:t xml:space="preserve"> на должность, сокращение численности или штата работников, признание работника полностью неспособным к трудовой деятельности, смерть работника или работодателя. </w:t>
            </w:r>
          </w:p>
        </w:tc>
        <w:tc>
          <w:tcPr>
            <w:tcW w:w="2687"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Сокращение численности или штата работников. (1 балл)</w:t>
            </w:r>
          </w:p>
        </w:tc>
      </w:tr>
      <w:tr w:rsidR="00D9683F" w:rsidRPr="00D9683F" w:rsidTr="00BD15C0">
        <w:tc>
          <w:tcPr>
            <w:tcW w:w="9345" w:type="dxa"/>
            <w:gridSpan w:val="4"/>
          </w:tcPr>
          <w:p w:rsidR="00D9683F" w:rsidRPr="00D9683F" w:rsidRDefault="00C027B9" w:rsidP="00D9683F">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4. </w:t>
            </w:r>
            <w:r w:rsidR="00D9683F" w:rsidRPr="00D9683F">
              <w:rPr>
                <w:rFonts w:ascii="Times New Roman" w:hAnsi="Times New Roman" w:cs="Times New Roman"/>
                <w:b/>
                <w:sz w:val="24"/>
                <w:szCs w:val="24"/>
              </w:rPr>
              <w:t>Выберете несколько правильных ответов. (20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Трудовой кодекс РФ ИСКЛЮЧАЕТ из понятия «принудительный труд» следующие ситуации: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Выполнение работ под угрозой какого-либо наказания в качестве меры ответственности за участие в забастовке;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Работа, выполнение которой обусловлено законодательством о воинской обязанности;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Работа, выполняемая вследствие вступившего в законную силу приговора суда;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Выполнение работ под угрозой какого-либо наказания в качестве средства мобилизации и использования рабочей силы для нужд экономического развития;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lastRenderedPageBreak/>
              <w:t xml:space="preserve">Д. Работа, выполнение которой обусловлено введение чрезвычайного или военного положения в порядке, установленным федеральными конституционными законами.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lastRenderedPageBreak/>
              <w:t>БВД (2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2</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Какие из указанных ниже государств НЕ являются федерациями: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Канада;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Саудовская Аравия;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Испания;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Украина;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Австрия;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Бельгия.</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БВГ (2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3</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Какие из указанных ниже государств являются монархиями: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Австрия;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Бельгия;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Испания;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Г. Греция; </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Д. </w:t>
            </w:r>
            <w:proofErr w:type="spellStart"/>
            <w:r w:rsidRPr="00D9683F">
              <w:rPr>
                <w:rFonts w:ascii="Times New Roman" w:hAnsi="Times New Roman" w:cs="Times New Roman"/>
                <w:sz w:val="24"/>
                <w:szCs w:val="24"/>
              </w:rPr>
              <w:t>Тайланд</w:t>
            </w:r>
            <w:proofErr w:type="spellEnd"/>
            <w:r w:rsidRPr="00D9683F">
              <w:rPr>
                <w:rFonts w:ascii="Times New Roman" w:hAnsi="Times New Roman" w:cs="Times New Roman"/>
                <w:sz w:val="24"/>
                <w:szCs w:val="24"/>
              </w:rPr>
              <w:t>;</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Дания.</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БВДЕ (2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4</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Какие признаки НЕ являются указателями англо-саксонской правовой семьи: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Рецепция римского права;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Казуистический характер права;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Кодификация законодательства;</w:t>
            </w:r>
          </w:p>
          <w:p w:rsidR="00D9683F" w:rsidRPr="00D9683F" w:rsidRDefault="00D9683F" w:rsidP="00D9683F">
            <w:pPr>
              <w:contextualSpacing/>
              <w:jc w:val="both"/>
              <w:rPr>
                <w:rFonts w:ascii="Times New Roman" w:hAnsi="Times New Roman" w:cs="Times New Roman"/>
                <w:color w:val="000000"/>
                <w:sz w:val="24"/>
                <w:szCs w:val="24"/>
              </w:rPr>
            </w:pPr>
            <w:r w:rsidRPr="00D9683F">
              <w:rPr>
                <w:rFonts w:ascii="Times New Roman" w:hAnsi="Times New Roman" w:cs="Times New Roman"/>
                <w:sz w:val="24"/>
                <w:szCs w:val="24"/>
              </w:rPr>
              <w:t xml:space="preserve">Г. </w:t>
            </w:r>
            <w:r w:rsidRPr="00D9683F">
              <w:rPr>
                <w:rFonts w:ascii="Times New Roman" w:hAnsi="Times New Roman" w:cs="Times New Roman"/>
                <w:color w:val="000000"/>
                <w:sz w:val="24"/>
                <w:szCs w:val="24"/>
              </w:rPr>
              <w:t>Норма права воспринимается как правило, адресованное всем мусульманам Аллахом, который открыл его человеку через своего пророка Мухаммеда;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color w:val="000000"/>
                <w:sz w:val="24"/>
                <w:szCs w:val="24"/>
              </w:rPr>
              <w:t>Д. Придание важного значения формам судопроизводства, процессуальным нормам, источникам доказательств.</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АВГ (2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5</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Какие из перечисленных ниже конституционных прав предоставляются только гражданам РФ:</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Право на образование;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Право на объединение;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Право участвовать в управлении делами государства;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Право собираться мирно, без оружия, проводить собрания, митинги, демонстрации, шествия и пикетирования;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Право беспрепятственно возвращаться в РФ;</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Право на неприкосновенность частной жизни, личную и семейную тайну.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ВГД (2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6</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Абсолютными правоотношениями в теории права называют следующие правоотношения:</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А. Правоотношения, в которых точно определены все участники – лица </w:t>
            </w:r>
            <w:proofErr w:type="spellStart"/>
            <w:r w:rsidRPr="00D9683F">
              <w:rPr>
                <w:rFonts w:ascii="Times New Roman" w:hAnsi="Times New Roman" w:cs="Times New Roman"/>
                <w:sz w:val="24"/>
                <w:szCs w:val="24"/>
              </w:rPr>
              <w:t>управомоченные</w:t>
            </w:r>
            <w:proofErr w:type="spellEnd"/>
            <w:r w:rsidRPr="00D9683F">
              <w:rPr>
                <w:rFonts w:ascii="Times New Roman" w:hAnsi="Times New Roman" w:cs="Times New Roman"/>
                <w:sz w:val="24"/>
                <w:szCs w:val="24"/>
              </w:rPr>
              <w:t xml:space="preserve"> и обязанные;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Примером таких правоотношений являются отношения собственности, авторство;</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lastRenderedPageBreak/>
              <w:t>В. Правоотношения, возникающие на основе норм материального права;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Правоотношения, которые характеризуются равенством прав участников;</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Д. В таких правоотношениях известен только </w:t>
            </w:r>
            <w:proofErr w:type="spellStart"/>
            <w:r w:rsidRPr="00D9683F">
              <w:rPr>
                <w:rFonts w:ascii="Times New Roman" w:hAnsi="Times New Roman" w:cs="Times New Roman"/>
                <w:sz w:val="24"/>
                <w:szCs w:val="24"/>
              </w:rPr>
              <w:t>управомоченный</w:t>
            </w:r>
            <w:proofErr w:type="spellEnd"/>
            <w:r w:rsidRPr="00D9683F">
              <w:rPr>
                <w:rFonts w:ascii="Times New Roman" w:hAnsi="Times New Roman" w:cs="Times New Roman"/>
                <w:sz w:val="24"/>
                <w:szCs w:val="24"/>
              </w:rPr>
              <w:t xml:space="preserve"> субъект, все остальные потенциальные участники считаются обязанными.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lastRenderedPageBreak/>
              <w:t>БД (2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7</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Какие из перечисленных ниже понятий НЕ являются основаниями прекращения обязательств:</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Отступное;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Зачет;</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Прощение долга;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Неустойка;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Деликт;</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w:t>
            </w:r>
            <w:proofErr w:type="spellStart"/>
            <w:r w:rsidRPr="00D9683F">
              <w:rPr>
                <w:rFonts w:ascii="Times New Roman" w:hAnsi="Times New Roman" w:cs="Times New Roman"/>
                <w:sz w:val="24"/>
                <w:szCs w:val="24"/>
              </w:rPr>
              <w:t>Конвалидация</w:t>
            </w:r>
            <w:proofErr w:type="spellEnd"/>
            <w:r w:rsidRPr="00D9683F">
              <w:rPr>
                <w:rFonts w:ascii="Times New Roman" w:hAnsi="Times New Roman" w:cs="Times New Roman"/>
                <w:sz w:val="24"/>
                <w:szCs w:val="24"/>
              </w:rPr>
              <w:t xml:space="preserve"> ничтожной сделки.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ГДЕ (2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8</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Какие деяния, согласно Уголовному кодексу, рассматриваются как «неоконченное преступление»:</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Невиновное причинение вредя;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Юридический казус;</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Приготовление к преступлению;</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Покушение на совершение преступления;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Четко сформировавшийся умысел на совершение преступления;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Рецидив.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ВГ (2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9</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За какие преступления, из перечисленных ниже, уголовная ответственность наступает с 14 лет?</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Умышленное причинение средней тяжести вреда здоровью;</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Вымогательство;</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Мошенничество;</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Грабеж;</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Умышленное уничтожение или повреждение имущества при отягчающих обстоятельствах;</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Клевета.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АБГД (2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10</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Какой рецидив, согласно Уголовному кодексу РФ, признается опасным:</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Совершение лицом тяжкого преступления, за которое оно осуждается к реальному лишению свободы, если ранее это лицо два или более раза было осуждено за умышленное преступление средней тяжести к лишению свободы;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Совершение лицом тяжкого преступления, если ранее оно было осуждено за тяжкое или особо тяжкое преступление к реальному лишению свободы;</w:t>
            </w:r>
          </w:p>
          <w:p w:rsidR="00D9683F" w:rsidRPr="00D9683F" w:rsidRDefault="00D9683F" w:rsidP="00D9683F">
            <w:pPr>
              <w:contextualSpacing/>
              <w:jc w:val="both"/>
              <w:rPr>
                <w:rFonts w:ascii="Times New Roman" w:hAnsi="Times New Roman" w:cs="Times New Roman"/>
                <w:color w:val="000000"/>
                <w:sz w:val="24"/>
                <w:szCs w:val="24"/>
                <w:shd w:val="clear" w:color="auto" w:fill="FFFFFF"/>
              </w:rPr>
            </w:pPr>
            <w:r w:rsidRPr="00D9683F">
              <w:rPr>
                <w:rFonts w:ascii="Times New Roman" w:hAnsi="Times New Roman" w:cs="Times New Roman"/>
                <w:sz w:val="24"/>
                <w:szCs w:val="24"/>
              </w:rPr>
              <w:t xml:space="preserve">В. </w:t>
            </w:r>
            <w:r w:rsidRPr="00D9683F">
              <w:rPr>
                <w:rFonts w:ascii="Times New Roman" w:hAnsi="Times New Roman" w:cs="Times New Roman"/>
                <w:color w:val="000000"/>
                <w:sz w:val="24"/>
                <w:szCs w:val="24"/>
                <w:shd w:val="clear" w:color="auto" w:fill="FFFFFF"/>
              </w:rPr>
              <w:t>Совершение лицом тяжкого преступления, за которое оно осуждается к реальному лишению свободы, если ранее это лицо два раза было осуждено за тяжкое преступление к реальному лишению свободы;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color w:val="000000"/>
                <w:sz w:val="24"/>
                <w:szCs w:val="24"/>
                <w:shd w:val="clear" w:color="auto" w:fill="FFFFFF"/>
              </w:rPr>
              <w:lastRenderedPageBreak/>
              <w:t>Г. Совершение лицом особо тяжкого преступления, если ранее оно два раза было осуждено за тяжкое преступление или ранее осуждалось за особо тяжкое преступление.</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lastRenderedPageBreak/>
              <w:t>АБ (2 балла за полностью правильный ответ. В случае любой ошибки – 0 баллов)</w:t>
            </w:r>
          </w:p>
        </w:tc>
      </w:tr>
      <w:tr w:rsidR="00D9683F" w:rsidRPr="00D9683F" w:rsidTr="001168CD">
        <w:tc>
          <w:tcPr>
            <w:tcW w:w="9345" w:type="dxa"/>
            <w:gridSpan w:val="4"/>
          </w:tcPr>
          <w:p w:rsidR="00D9683F" w:rsidRPr="00D9683F" w:rsidRDefault="00C027B9" w:rsidP="00D9683F">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5. </w:t>
            </w:r>
            <w:r w:rsidR="00D9683F" w:rsidRPr="00D9683F">
              <w:rPr>
                <w:rFonts w:ascii="Times New Roman" w:hAnsi="Times New Roman" w:cs="Times New Roman"/>
                <w:b/>
                <w:sz w:val="24"/>
                <w:szCs w:val="24"/>
              </w:rPr>
              <w:t>Сопоставьте</w:t>
            </w:r>
            <w:r w:rsidR="00D9683F" w:rsidRPr="00D9683F">
              <w:rPr>
                <w:rFonts w:ascii="Times New Roman" w:hAnsi="Times New Roman" w:cs="Times New Roman"/>
                <w:sz w:val="24"/>
                <w:szCs w:val="24"/>
              </w:rPr>
              <w:t xml:space="preserve">: </w:t>
            </w:r>
            <w:r w:rsidR="00D9683F" w:rsidRPr="00D9683F">
              <w:rPr>
                <w:rFonts w:ascii="Times New Roman" w:hAnsi="Times New Roman" w:cs="Times New Roman"/>
                <w:b/>
                <w:sz w:val="24"/>
                <w:szCs w:val="24"/>
              </w:rPr>
              <w:t>(20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Уровень государственной власти с предметами ведения:</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 Ведение Российской Федерации;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 Ведение субъектов Российской Федерации.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Сельское хозяйство;</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Метрологическая служба;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Защита института брака как союза мужчины и женщины;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Организация публичной власти;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Информационные технологии и связь;</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Общие вопросы молодежной политики;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Ж. Обеспечение безопасности личности, общества и государства при применении информационных технологий, обороте цифровых данных.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БГДЖ</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2. АВЕ. </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2</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Органы государственной власти с полномочиями: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 Президент РФ;</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 Государственная Дума;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3. – Совет Федерации.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Назначает Генерального прокурора РФ;</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Назначение заместителя Председателя Счетной палаты;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Назначение на должность Председателя Счетной палаты;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Выдвижение обвинения против Президента РФ в целях отрешения его от должности;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Д. Формирует Государственный Совет Российской Федерации; </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Назначение и освобождение от должности Председателя Центрального банка;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Ж. Заслушивание ежегодных докладов Генерального прокурора Российской Федерации о состоянии законности и правопорядка в Российской Федерации.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АД</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БГЕ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3. ВЖ </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3</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Страны с правовыми семьями: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Романо-германская правовая семья;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Англо-саксонская правовая семья.</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Великобритания;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Италия;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Франция;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Румыния;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Польша;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Австралия;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Ж. Австрия;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З. Новая Зеландия;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И. Канада.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БВГДЖ</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АЕЗИ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4</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Страны с формами правления:</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Монархии;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Республики.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Греция;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Таиланд;</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Российская Федерация;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Таджикистан;</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Испания;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Нидерланды;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Ж. Аргентина;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З. Малайзия; </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И. Египет;</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 Швеция;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Л. Бенин;</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М. Судан.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БДЕЗК</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АВГЖИЛМ</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5</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Страны с формами территориального устройства:</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Унитарные государства;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Федерации.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Канада;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Египет;</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Бельгия;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Франция;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Австралия;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Австрия.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БГ</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АВДЕ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6</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Виды недействительных сделок:</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Оспоримые сделки;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Ничтожные сделки.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Сделка, совершенная под влиянием заблуждения;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Мнимая сделка;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Притворная сделка;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Кабальная сделка;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Сделка, совершенная несовершеннолетним, не достигшим четырнадцати лет;</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w:t>
            </w:r>
            <w:r w:rsidRPr="00D9683F">
              <w:rPr>
                <w:rFonts w:ascii="Times New Roman" w:hAnsi="Times New Roman" w:cs="Times New Roman"/>
                <w:color w:val="000000"/>
                <w:sz w:val="24"/>
                <w:szCs w:val="24"/>
                <w:shd w:val="clear" w:color="auto" w:fill="FFFFFF"/>
              </w:rPr>
              <w:t>Сделка по распоряжению имуществом, совершенная без согласия попечителя гражданином, ограниченным судом в дееспособности.</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АГЕ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БВД</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7</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Виды юридических лиц:</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Коммерческие юридические лица;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Некоммерческие юридические лица.</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Государственное унитарное предприятие;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Община коренных малочисленных народов;</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Государственная корпорация;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Общество с ограниченной ответственностью;</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Профессиональный союз;</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lastRenderedPageBreak/>
              <w:t xml:space="preserve">Е. Товарищество на вере.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lastRenderedPageBreak/>
              <w:t>1. АГЕ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БВД</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8</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Виды юридических лиц:</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Унитарные юридические лица;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Корпоративные юридические лица.</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Товарищество на вере;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Крестьянское хозяйство;</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Религиозная организация;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Государственная корпорация;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Автономная некоммерческая организация;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Потребительский кооператив.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ВГД</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АБЕ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9</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Основания приобретения права собственности с основаниями прекращения права собственности: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Основания возникновения право собственности;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Основания прекращения права собственности: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Реквизиция;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Самовольная постройка;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Конфискация;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Клад;</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Находка;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Гибель имущества;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Ж. Выкуп бесхозяйно содержимых культурных ценностей.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БГД</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АВЕЖ</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балла за полностью правильный ответ. В случае любой ошибки – 0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10</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Нерабочие праздничные дни (в соответствии с Трудовым кодексом РФ) и памятные дни, не являющиеся нерабочими: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Нерабочие праздничные дни;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Памятные даты, не являющиеся нерабочими.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12 декабря (День Конституции РФ);</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12 января (День работников Прокуратуры);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10 декабря (Международный день прав человека);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8 марта (Международный женский день);</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1 мая (Праздник весны и труда);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7 января (Рождество Христово);</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Ж. 5 октября (День учителя);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З. 1 сентября (День знаний). </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ГДЕ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АБВЖЗ</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балла за полностью правильный ответ. В случае любой ошибки – 0 баллов)</w:t>
            </w:r>
          </w:p>
        </w:tc>
      </w:tr>
      <w:tr w:rsidR="00D9683F" w:rsidRPr="00D9683F" w:rsidTr="003018C3">
        <w:tc>
          <w:tcPr>
            <w:tcW w:w="9345" w:type="dxa"/>
            <w:gridSpan w:val="4"/>
          </w:tcPr>
          <w:p w:rsidR="00D9683F" w:rsidRPr="00D83D03" w:rsidRDefault="00C027B9" w:rsidP="00D9683F">
            <w:pPr>
              <w:jc w:val="both"/>
              <w:rPr>
                <w:rFonts w:ascii="Times New Roman" w:hAnsi="Times New Roman" w:cs="Times New Roman"/>
                <w:b/>
                <w:sz w:val="24"/>
                <w:szCs w:val="24"/>
              </w:rPr>
            </w:pPr>
            <w:r>
              <w:rPr>
                <w:rFonts w:ascii="Times New Roman" w:hAnsi="Times New Roman" w:cs="Times New Roman"/>
                <w:b/>
                <w:sz w:val="24"/>
                <w:szCs w:val="24"/>
              </w:rPr>
              <w:t xml:space="preserve">6. </w:t>
            </w:r>
            <w:r w:rsidR="00D9683F" w:rsidRPr="00D83D03">
              <w:rPr>
                <w:rFonts w:ascii="Times New Roman" w:hAnsi="Times New Roman" w:cs="Times New Roman"/>
                <w:b/>
                <w:sz w:val="24"/>
                <w:szCs w:val="24"/>
              </w:rPr>
              <w:t>Решите задачи:</w:t>
            </w:r>
            <w:r w:rsidR="00D83D03">
              <w:rPr>
                <w:rFonts w:ascii="Times New Roman" w:hAnsi="Times New Roman" w:cs="Times New Roman"/>
                <w:b/>
                <w:sz w:val="24"/>
                <w:szCs w:val="24"/>
              </w:rPr>
              <w:t xml:space="preserve"> (27 баллов)</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218"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15 марта 2021 года федеральным законом была создана федеральная территория, которая располагалась на северных островах, относящихся к юрисдикции Республики Саха (Якутия). Депутат законодательного (представительного) органа Республики Саха М. Иванов не согласился с таким решением, по его мнению, сухопутная территория России может состоять только из территории его субъектов, а федеральные территории Конституцией Российской Федерации не предусмотрены.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Прав ли Иванов? Ответ обоснуйте. </w:t>
            </w:r>
          </w:p>
        </w:tc>
        <w:tc>
          <w:tcPr>
            <w:tcW w:w="2687" w:type="dxa"/>
            <w:gridSpan w:val="2"/>
          </w:tcPr>
          <w:p w:rsidR="00D9683F" w:rsidRPr="00D9683F" w:rsidRDefault="00D9683F" w:rsidP="00D9683F">
            <w:pPr>
              <w:contextualSpacing/>
              <w:jc w:val="both"/>
              <w:rPr>
                <w:rFonts w:ascii="Times New Roman" w:hAnsi="Times New Roman" w:cs="Times New Roman"/>
                <w:b/>
                <w:bCs/>
                <w:sz w:val="24"/>
                <w:szCs w:val="24"/>
              </w:rPr>
            </w:pPr>
            <w:r w:rsidRPr="00D9683F">
              <w:rPr>
                <w:rFonts w:ascii="Times New Roman" w:hAnsi="Times New Roman" w:cs="Times New Roman"/>
                <w:b/>
                <w:bCs/>
                <w:sz w:val="24"/>
                <w:szCs w:val="24"/>
              </w:rPr>
              <w:t xml:space="preserve">Нет, не прав. (1 балл) </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соответствии с Конституцией Российской в России могут создаваться федеральные территории. (2 балла)</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2</w:t>
            </w:r>
          </w:p>
        </w:tc>
        <w:tc>
          <w:tcPr>
            <w:tcW w:w="6218"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Гр. Иванов 21 июня 2020 года приобрел велосипед у гр. Сидорова по цене 3000 рублей, Сидоров сообщил, что документы на велосипед потерял и не может передать их Иванову, но уверил, что велосипед был подарен ему на день рождения 13 марта 2020 года, более того, он позвонил родителям, которые подтвердили слова Сидорова. 25 июня 2020 года выяснилось, что Сидоров одолжил велосипед у Михайлова на пару дней, пока подаренный ему на день рождения отвозил в ремонт, и продал его Иванову. Михайлов подал иск в суд о возврате утраченной вещи.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Будет ли иск Михайлова удовлетворен? Ответ обоснуйте. </w:t>
            </w:r>
          </w:p>
        </w:tc>
        <w:tc>
          <w:tcPr>
            <w:tcW w:w="2687" w:type="dxa"/>
            <w:gridSpan w:val="2"/>
          </w:tcPr>
          <w:p w:rsidR="00D9683F" w:rsidRPr="00D9683F" w:rsidRDefault="00D9683F" w:rsidP="00D9683F">
            <w:pPr>
              <w:pStyle w:val="1"/>
              <w:contextualSpacing/>
              <w:jc w:val="both"/>
              <w:rPr>
                <w:rFonts w:ascii="Times New Roman" w:hAnsi="Times New Roman" w:cs="Times New Roman"/>
                <w:b/>
                <w:bCs/>
                <w:sz w:val="24"/>
                <w:szCs w:val="24"/>
              </w:rPr>
            </w:pPr>
            <w:r w:rsidRPr="00D9683F">
              <w:rPr>
                <w:rFonts w:ascii="Times New Roman" w:hAnsi="Times New Roman" w:cs="Times New Roman"/>
                <w:b/>
                <w:bCs/>
                <w:sz w:val="24"/>
                <w:szCs w:val="24"/>
              </w:rPr>
              <w:t>Нет, не будет. (1 балл)</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sz w:val="24"/>
                <w:szCs w:val="24"/>
              </w:rPr>
              <w:t>В соответствии с ГК РФ виндикация (требование о возврате вещи) у добросовестного приобретателя возможна только в случае, если вещь выпала из владения первоначального собственника не по его воле. В данном случае гр. Сидоров является добросовестным приобретателем, а велосипед выпал из владения Михайлова по его воле. (2 балла)</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3</w:t>
            </w:r>
          </w:p>
        </w:tc>
        <w:tc>
          <w:tcPr>
            <w:tcW w:w="6218"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Двое студентов </w:t>
            </w:r>
            <w:proofErr w:type="spellStart"/>
            <w:r w:rsidRPr="00D9683F">
              <w:rPr>
                <w:rFonts w:ascii="Times New Roman" w:hAnsi="Times New Roman" w:cs="Times New Roman"/>
                <w:sz w:val="24"/>
                <w:szCs w:val="24"/>
              </w:rPr>
              <w:t>Зорьковский</w:t>
            </w:r>
            <w:proofErr w:type="spellEnd"/>
            <w:r w:rsidRPr="00D9683F">
              <w:rPr>
                <w:rFonts w:ascii="Times New Roman" w:hAnsi="Times New Roman" w:cs="Times New Roman"/>
                <w:sz w:val="24"/>
                <w:szCs w:val="24"/>
              </w:rPr>
              <w:t xml:space="preserve"> и </w:t>
            </w:r>
            <w:proofErr w:type="spellStart"/>
            <w:r w:rsidRPr="00D9683F">
              <w:rPr>
                <w:rFonts w:ascii="Times New Roman" w:hAnsi="Times New Roman" w:cs="Times New Roman"/>
                <w:sz w:val="24"/>
                <w:szCs w:val="24"/>
              </w:rPr>
              <w:t>Аранин</w:t>
            </w:r>
            <w:proofErr w:type="spellEnd"/>
            <w:r w:rsidRPr="00D9683F">
              <w:rPr>
                <w:rFonts w:ascii="Times New Roman" w:hAnsi="Times New Roman" w:cs="Times New Roman"/>
                <w:sz w:val="24"/>
                <w:szCs w:val="24"/>
              </w:rPr>
              <w:t xml:space="preserve"> после лекции по конституционному праву поспорили о том является ли Российская Федерация правопреемником СССР. </w:t>
            </w:r>
            <w:proofErr w:type="spellStart"/>
            <w:r w:rsidRPr="00D9683F">
              <w:rPr>
                <w:rFonts w:ascii="Times New Roman" w:hAnsi="Times New Roman" w:cs="Times New Roman"/>
                <w:sz w:val="24"/>
                <w:szCs w:val="24"/>
              </w:rPr>
              <w:t>Зорьковский</w:t>
            </w:r>
            <w:proofErr w:type="spellEnd"/>
            <w:r w:rsidRPr="00D9683F">
              <w:rPr>
                <w:rFonts w:ascii="Times New Roman" w:hAnsi="Times New Roman" w:cs="Times New Roman"/>
                <w:sz w:val="24"/>
                <w:szCs w:val="24"/>
              </w:rPr>
              <w:t xml:space="preserve"> считал, что Россия не может быть преемником СССР, так как в Союз входило еще несколько республик и с прекращением Союза ССР прекращаются и его обязательства. </w:t>
            </w:r>
            <w:proofErr w:type="spellStart"/>
            <w:r w:rsidRPr="00D9683F">
              <w:rPr>
                <w:rFonts w:ascii="Times New Roman" w:hAnsi="Times New Roman" w:cs="Times New Roman"/>
                <w:sz w:val="24"/>
                <w:szCs w:val="24"/>
              </w:rPr>
              <w:t>Аранин</w:t>
            </w:r>
            <w:proofErr w:type="spellEnd"/>
            <w:r w:rsidRPr="00D9683F">
              <w:rPr>
                <w:rFonts w:ascii="Times New Roman" w:hAnsi="Times New Roman" w:cs="Times New Roman"/>
                <w:sz w:val="24"/>
                <w:szCs w:val="24"/>
              </w:rPr>
              <w:t xml:space="preserve"> же возражал, что Россия наиболее сохранившаяся республика, которой достался практически весь бюджет СССР, более того, в Совете Безопасности ООН Российская Федерация также занимается место, которое раньше принадлежало СССР.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Кто прав в данном споре? Ответ обоснуйте. </w:t>
            </w:r>
          </w:p>
        </w:tc>
        <w:tc>
          <w:tcPr>
            <w:tcW w:w="2687" w:type="dxa"/>
            <w:gridSpan w:val="2"/>
          </w:tcPr>
          <w:p w:rsidR="00D9683F" w:rsidRPr="00D9683F" w:rsidRDefault="00D9683F" w:rsidP="00D9683F">
            <w:pPr>
              <w:contextualSpacing/>
              <w:jc w:val="both"/>
              <w:rPr>
                <w:rFonts w:ascii="Times New Roman" w:hAnsi="Times New Roman" w:cs="Times New Roman"/>
                <w:b/>
                <w:bCs/>
                <w:sz w:val="24"/>
                <w:szCs w:val="24"/>
              </w:rPr>
            </w:pPr>
            <w:r w:rsidRPr="00D9683F">
              <w:rPr>
                <w:rFonts w:ascii="Times New Roman" w:hAnsi="Times New Roman" w:cs="Times New Roman"/>
                <w:b/>
                <w:bCs/>
                <w:sz w:val="24"/>
                <w:szCs w:val="24"/>
              </w:rPr>
              <w:t xml:space="preserve">Прав </w:t>
            </w:r>
            <w:proofErr w:type="spellStart"/>
            <w:r w:rsidRPr="00D9683F">
              <w:rPr>
                <w:rFonts w:ascii="Times New Roman" w:hAnsi="Times New Roman" w:cs="Times New Roman"/>
                <w:b/>
                <w:bCs/>
                <w:sz w:val="24"/>
                <w:szCs w:val="24"/>
              </w:rPr>
              <w:t>Аранин</w:t>
            </w:r>
            <w:proofErr w:type="spellEnd"/>
            <w:r w:rsidRPr="00D9683F">
              <w:rPr>
                <w:rFonts w:ascii="Times New Roman" w:hAnsi="Times New Roman" w:cs="Times New Roman"/>
                <w:b/>
                <w:bCs/>
                <w:sz w:val="24"/>
                <w:szCs w:val="24"/>
              </w:rPr>
              <w:t xml:space="preserve">. (1 балл) </w:t>
            </w:r>
          </w:p>
          <w:p w:rsidR="00D9683F" w:rsidRPr="00D9683F" w:rsidRDefault="00D9683F" w:rsidP="00D9683F">
            <w:pPr>
              <w:contextualSpacing/>
              <w:jc w:val="both"/>
              <w:rPr>
                <w:rFonts w:ascii="Times New Roman" w:hAnsi="Times New Roman" w:cs="Times New Roman"/>
                <w:b/>
                <w:bCs/>
                <w:sz w:val="24"/>
                <w:szCs w:val="24"/>
              </w:rPr>
            </w:pPr>
            <w:r w:rsidRPr="00D9683F">
              <w:rPr>
                <w:rFonts w:ascii="Times New Roman" w:hAnsi="Times New Roman" w:cs="Times New Roman"/>
                <w:sz w:val="24"/>
                <w:szCs w:val="24"/>
              </w:rPr>
              <w:t>В соответствие с Конституцией Российской Федерации Российская Федерация является правопреемником СССР. (2 балла)</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4</w:t>
            </w:r>
          </w:p>
        </w:tc>
        <w:tc>
          <w:tcPr>
            <w:tcW w:w="6218"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14 апреля 2017 года гр. Белых взял в долг у гр. Черных 150.000 рублей на 3 дня. С опозданием на день — 18 апреля 2017 года, Белых совершил платеж в счет займа в размере 10.000 рублей наличным расчетом, а остальное обещал уплатить в ближайшие 6 часов посредством банковского перевода, после чего не выходил на связь. Гр. Черных несколько лет ждал, одумается ли его когда-то лучший друг и вернет ли всю сумму займа самостоятельно. 18 апреля 2020 года был подан иск в суд. 23 апреля 2020 года в рамках судебного заседания сторона ответчика заявила о пропуске срока исковой давности, так как срок исполнения обязательства наступил 17 апреля 2017 года, Черных знал о неисполнении обязательства Белых и в течение 3-х лет не подавал иск в суд, следовательно, срок исковой давности по данному нарушению пропущен.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Права ли защита Белых? Ответ обоснуйте. </w:t>
            </w:r>
          </w:p>
        </w:tc>
        <w:tc>
          <w:tcPr>
            <w:tcW w:w="2687" w:type="dxa"/>
            <w:gridSpan w:val="2"/>
          </w:tcPr>
          <w:p w:rsidR="00D9683F" w:rsidRPr="00D9683F" w:rsidRDefault="00D9683F" w:rsidP="00D9683F">
            <w:pPr>
              <w:pStyle w:val="1"/>
              <w:contextualSpacing/>
              <w:jc w:val="both"/>
              <w:rPr>
                <w:rFonts w:ascii="Times New Roman" w:hAnsi="Times New Roman" w:cs="Times New Roman"/>
                <w:b/>
                <w:bCs/>
                <w:sz w:val="24"/>
                <w:szCs w:val="24"/>
              </w:rPr>
            </w:pPr>
            <w:r w:rsidRPr="00D9683F">
              <w:rPr>
                <w:rFonts w:ascii="Times New Roman" w:hAnsi="Times New Roman" w:cs="Times New Roman"/>
                <w:b/>
                <w:bCs/>
                <w:sz w:val="24"/>
                <w:szCs w:val="24"/>
              </w:rPr>
              <w:t>Нет, не права. (1 балл)</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sz w:val="24"/>
                <w:szCs w:val="24"/>
              </w:rPr>
              <w:t>В соответствии с ГК РФ выплата части долга является его признанием и, соответственно, основанием для перерыва исковой давности (то есть срок исковой давности начинает течь заново). В данном случае Белых выплатил сумму долга 18 апреля 2017 года и, следовательно, исковая давность истекает 18, а не 17 апреля 2020 года. (2 балла)</w:t>
            </w:r>
          </w:p>
          <w:p w:rsidR="00D9683F" w:rsidRPr="00D9683F" w:rsidRDefault="00D9683F" w:rsidP="00D9683F">
            <w:pPr>
              <w:contextualSpacing/>
              <w:jc w:val="both"/>
              <w:rPr>
                <w:rFonts w:ascii="Times New Roman" w:hAnsi="Times New Roman" w:cs="Times New Roman"/>
                <w:b/>
                <w:bCs/>
                <w:sz w:val="24"/>
                <w:szCs w:val="24"/>
              </w:rPr>
            </w:pP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5</w:t>
            </w:r>
          </w:p>
        </w:tc>
        <w:tc>
          <w:tcPr>
            <w:tcW w:w="6218"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17-летний Хорошев решил заработать на подарок маме и устроился кассиром в ближайший круглосуточный </w:t>
            </w:r>
            <w:r w:rsidRPr="00D9683F">
              <w:rPr>
                <w:rFonts w:ascii="Times New Roman" w:hAnsi="Times New Roman" w:cs="Times New Roman"/>
                <w:sz w:val="24"/>
                <w:szCs w:val="24"/>
              </w:rPr>
              <w:lastRenderedPageBreak/>
              <w:t xml:space="preserve">магазин здорового питания. При составлении расписания администратор решил, что новый сотрудник — энергичный юноша, сможет 2 раза в неделю выходить в ночную смену, вместо положенного для каждого кассира одного.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Прав ли администратор магазина? Ответ обоснуйте. </w:t>
            </w:r>
          </w:p>
        </w:tc>
        <w:tc>
          <w:tcPr>
            <w:tcW w:w="2687" w:type="dxa"/>
            <w:gridSpan w:val="2"/>
          </w:tcPr>
          <w:p w:rsidR="00D9683F" w:rsidRPr="00D9683F" w:rsidRDefault="00D9683F" w:rsidP="00D9683F">
            <w:pPr>
              <w:pStyle w:val="1"/>
              <w:contextualSpacing/>
              <w:jc w:val="both"/>
              <w:rPr>
                <w:rFonts w:ascii="Times New Roman" w:hAnsi="Times New Roman" w:cs="Times New Roman"/>
                <w:b/>
                <w:bCs/>
                <w:sz w:val="24"/>
                <w:szCs w:val="24"/>
              </w:rPr>
            </w:pPr>
            <w:r w:rsidRPr="00D9683F">
              <w:rPr>
                <w:rFonts w:ascii="Times New Roman" w:hAnsi="Times New Roman" w:cs="Times New Roman"/>
                <w:b/>
                <w:bCs/>
                <w:sz w:val="24"/>
                <w:szCs w:val="24"/>
              </w:rPr>
              <w:lastRenderedPageBreak/>
              <w:t>Нет, не прав. (1 балл)</w:t>
            </w:r>
          </w:p>
          <w:p w:rsidR="00D9683F" w:rsidRPr="00D9683F" w:rsidRDefault="00D9683F" w:rsidP="00D9683F">
            <w:pPr>
              <w:pStyle w:val="1"/>
              <w:contextualSpacing/>
              <w:jc w:val="both"/>
              <w:rPr>
                <w:rFonts w:ascii="Times New Roman" w:hAnsi="Times New Roman" w:cs="Times New Roman"/>
                <w:b/>
                <w:bCs/>
                <w:sz w:val="24"/>
                <w:szCs w:val="24"/>
              </w:rPr>
            </w:pPr>
            <w:r w:rsidRPr="00D9683F">
              <w:rPr>
                <w:rFonts w:ascii="Times New Roman" w:hAnsi="Times New Roman" w:cs="Times New Roman"/>
                <w:sz w:val="24"/>
                <w:szCs w:val="24"/>
              </w:rPr>
              <w:lastRenderedPageBreak/>
              <w:t xml:space="preserve">В соответствии с ТК РФ несовершеннолетние не могут работать в ночное время. В данном случае </w:t>
            </w:r>
            <w:proofErr w:type="spellStart"/>
            <w:r w:rsidRPr="00D9683F">
              <w:rPr>
                <w:rFonts w:ascii="Times New Roman" w:hAnsi="Times New Roman" w:cs="Times New Roman"/>
                <w:sz w:val="24"/>
                <w:szCs w:val="24"/>
              </w:rPr>
              <w:t>Хорошеву</w:t>
            </w:r>
            <w:proofErr w:type="spellEnd"/>
            <w:r w:rsidRPr="00D9683F">
              <w:rPr>
                <w:rFonts w:ascii="Times New Roman" w:hAnsi="Times New Roman" w:cs="Times New Roman"/>
                <w:sz w:val="24"/>
                <w:szCs w:val="24"/>
              </w:rPr>
              <w:t xml:space="preserve"> 17 лет, то есть он не достиг возраста совершеннолетия. (2 балла)</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6</w:t>
            </w:r>
          </w:p>
        </w:tc>
        <w:tc>
          <w:tcPr>
            <w:tcW w:w="6218"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Заслуженный артист России гр. Мишин управлял своей яхтой, на борту которого находилась его знакомая гр-ка </w:t>
            </w:r>
            <w:proofErr w:type="spellStart"/>
            <w:r w:rsidRPr="00D9683F">
              <w:rPr>
                <w:rFonts w:ascii="Times New Roman" w:hAnsi="Times New Roman" w:cs="Times New Roman"/>
                <w:sz w:val="24"/>
                <w:szCs w:val="24"/>
              </w:rPr>
              <w:t>Курсачева</w:t>
            </w:r>
            <w:proofErr w:type="spellEnd"/>
            <w:r w:rsidRPr="00D9683F">
              <w:rPr>
                <w:rFonts w:ascii="Times New Roman" w:hAnsi="Times New Roman" w:cs="Times New Roman"/>
                <w:sz w:val="24"/>
                <w:szCs w:val="24"/>
              </w:rPr>
              <w:t xml:space="preserve">. После резкого поворота </w:t>
            </w:r>
            <w:proofErr w:type="spellStart"/>
            <w:r w:rsidRPr="00D9683F">
              <w:rPr>
                <w:rFonts w:ascii="Times New Roman" w:hAnsi="Times New Roman" w:cs="Times New Roman"/>
                <w:sz w:val="24"/>
                <w:szCs w:val="24"/>
              </w:rPr>
              <w:t>Курсачева</w:t>
            </w:r>
            <w:proofErr w:type="spellEnd"/>
            <w:r w:rsidRPr="00D9683F">
              <w:rPr>
                <w:rFonts w:ascii="Times New Roman" w:hAnsi="Times New Roman" w:cs="Times New Roman"/>
                <w:sz w:val="24"/>
                <w:szCs w:val="24"/>
              </w:rPr>
              <w:t xml:space="preserve"> выпала из яхты и скончалась. Гр. Мишин был осужден за причинение смерти по неосторожности, в качестве дополнительного вида наказания, суд лишил его звания «Заслуженный артист России».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Прав ли суд? Ответ обоснуйте. </w:t>
            </w:r>
          </w:p>
        </w:tc>
        <w:tc>
          <w:tcPr>
            <w:tcW w:w="2687" w:type="dxa"/>
            <w:gridSpan w:val="2"/>
          </w:tcPr>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Нет не прав. (1 балл) </w:t>
            </w:r>
            <w:r w:rsidRPr="00D9683F">
              <w:rPr>
                <w:rFonts w:ascii="Times New Roman" w:hAnsi="Times New Roman" w:cs="Times New Roman"/>
                <w:sz w:val="24"/>
                <w:szCs w:val="24"/>
              </w:rPr>
              <w:t>В соответствии с УК РФ лишение специальных почетных званий возможно только при совершении тяжкого или особо тяжкого преступления. Причинение смерти по неосторожности является преступлением средней тяжести. (2 балла)</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7</w:t>
            </w:r>
          </w:p>
        </w:tc>
        <w:tc>
          <w:tcPr>
            <w:tcW w:w="6218"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Гр. Тяжелый устроился на работу грузчиком, в конце месяца — период выплаты заработной платы, бригадир заявил, что часть заработной платы — 10 тысяч рублей, будет выдаваться разгружаемым ими товаром — бумажными салфетками по себестоимости, чтобы грузчики могли продать этот товар по рыночной стоимости и получить дополнительную прибыль. Зарплата Тяжелого — 30 тысяч рублей.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Прав ли бригадир? Ответ обоснуйте. </w:t>
            </w:r>
          </w:p>
        </w:tc>
        <w:tc>
          <w:tcPr>
            <w:tcW w:w="2687" w:type="dxa"/>
            <w:gridSpan w:val="2"/>
          </w:tcPr>
          <w:p w:rsidR="00D9683F" w:rsidRPr="00D9683F" w:rsidRDefault="00D9683F" w:rsidP="00D9683F">
            <w:pPr>
              <w:pStyle w:val="1"/>
              <w:contextualSpacing/>
              <w:jc w:val="both"/>
              <w:rPr>
                <w:rFonts w:ascii="Times New Roman" w:hAnsi="Times New Roman" w:cs="Times New Roman"/>
                <w:b/>
                <w:bCs/>
                <w:sz w:val="24"/>
                <w:szCs w:val="24"/>
              </w:rPr>
            </w:pPr>
            <w:r w:rsidRPr="00D9683F">
              <w:rPr>
                <w:rFonts w:ascii="Times New Roman" w:hAnsi="Times New Roman" w:cs="Times New Roman"/>
                <w:b/>
                <w:bCs/>
                <w:sz w:val="24"/>
                <w:szCs w:val="24"/>
              </w:rPr>
              <w:t>Нет не прав. (1 балл)</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 </w:t>
            </w:r>
            <w:r w:rsidRPr="00D9683F">
              <w:rPr>
                <w:rFonts w:ascii="Times New Roman" w:hAnsi="Times New Roman" w:cs="Times New Roman"/>
                <w:sz w:val="24"/>
                <w:szCs w:val="24"/>
              </w:rPr>
              <w:t>В соответствии с ТК РФ в натуральной форме можно выплачивать только 20 процентов заработной платы. В данном случае бригадир предлагает выдавать 33 процента заработной платы в натуре. (2 балла)</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8</w:t>
            </w:r>
          </w:p>
        </w:tc>
        <w:tc>
          <w:tcPr>
            <w:tcW w:w="6218"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Трое приятелей Иванов, Петров, Сидоров решили написать на одном из кирпичных заборов надпись: «Хвала коммунистическому строю». Оказалось, что забор принадлежал </w:t>
            </w:r>
            <w:proofErr w:type="gramStart"/>
            <w:r w:rsidRPr="00D9683F">
              <w:rPr>
                <w:rFonts w:ascii="Times New Roman" w:hAnsi="Times New Roman" w:cs="Times New Roman"/>
                <w:sz w:val="24"/>
                <w:szCs w:val="24"/>
              </w:rPr>
              <w:t>компании  ООО</w:t>
            </w:r>
            <w:proofErr w:type="gramEnd"/>
            <w:r w:rsidRPr="00D9683F">
              <w:rPr>
                <w:rFonts w:ascii="Times New Roman" w:hAnsi="Times New Roman" w:cs="Times New Roman"/>
                <w:sz w:val="24"/>
                <w:szCs w:val="24"/>
              </w:rPr>
              <w:t xml:space="preserve"> «Стройматериалы Сибири». Генеральный директор указанной компании потребовал выплаты от Иванова всей суммы причиненного вреда имуществу юридического лица. Иванов возразил, что трое друзей совершали противоправное деяние совместно и должны нести ответственность в равных долях — по 1/3.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Кто прав в данной ситуации? Ответ обоснуйте. </w:t>
            </w:r>
            <w:r w:rsidRPr="00D9683F">
              <w:rPr>
                <w:rFonts w:ascii="Times New Roman" w:hAnsi="Times New Roman" w:cs="Times New Roman"/>
                <w:sz w:val="24"/>
                <w:szCs w:val="24"/>
              </w:rPr>
              <w:t xml:space="preserve"> </w:t>
            </w:r>
          </w:p>
        </w:tc>
        <w:tc>
          <w:tcPr>
            <w:tcW w:w="2687" w:type="dxa"/>
            <w:gridSpan w:val="2"/>
          </w:tcPr>
          <w:p w:rsidR="00D9683F" w:rsidRPr="00D9683F" w:rsidRDefault="00D9683F" w:rsidP="00D9683F">
            <w:pPr>
              <w:contextualSpacing/>
              <w:jc w:val="both"/>
              <w:rPr>
                <w:rFonts w:ascii="Times New Roman" w:hAnsi="Times New Roman" w:cs="Times New Roman"/>
                <w:b/>
                <w:bCs/>
                <w:sz w:val="24"/>
                <w:szCs w:val="24"/>
              </w:rPr>
            </w:pPr>
            <w:r w:rsidRPr="00D9683F">
              <w:rPr>
                <w:rFonts w:ascii="Times New Roman" w:hAnsi="Times New Roman" w:cs="Times New Roman"/>
                <w:b/>
                <w:bCs/>
                <w:sz w:val="24"/>
                <w:szCs w:val="24"/>
              </w:rPr>
              <w:t>Прав генеральный директор. (1 балл)</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В соответствии с ГК РФ при совместном деликте (причинении вреда) </w:t>
            </w:r>
            <w:proofErr w:type="spellStart"/>
            <w:r w:rsidRPr="00D9683F">
              <w:rPr>
                <w:rFonts w:ascii="Times New Roman" w:hAnsi="Times New Roman" w:cs="Times New Roman"/>
                <w:sz w:val="24"/>
                <w:szCs w:val="24"/>
              </w:rPr>
              <w:t>причинители</w:t>
            </w:r>
            <w:proofErr w:type="spellEnd"/>
            <w:r w:rsidRPr="00D9683F">
              <w:rPr>
                <w:rFonts w:ascii="Times New Roman" w:hAnsi="Times New Roman" w:cs="Times New Roman"/>
                <w:sz w:val="24"/>
                <w:szCs w:val="24"/>
              </w:rPr>
              <w:t xml:space="preserve"> несут ответственность солидарно, то есть лицо может требовать выплаты всей суммы от одного лица или от нескольких в равных долях, выплативший всю сумму вреда вправе требовать возврата переплаченных сумм. В данном случае генеральный директор мог требовать выплаты </w:t>
            </w:r>
            <w:r w:rsidRPr="00D9683F">
              <w:rPr>
                <w:rFonts w:ascii="Times New Roman" w:hAnsi="Times New Roman" w:cs="Times New Roman"/>
                <w:sz w:val="24"/>
                <w:szCs w:val="24"/>
              </w:rPr>
              <w:lastRenderedPageBreak/>
              <w:t>всей суммы причиненного вреда от Иванова. (2 балла)</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9</w:t>
            </w:r>
          </w:p>
        </w:tc>
        <w:tc>
          <w:tcPr>
            <w:tcW w:w="6218"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Суд удовлетворил иск к гр. Иванову о признании его недостойным наследником. В обосновании суд установил, что Иванов не выплачивал алименты на содержание своей матери, поэтому к нему применяются правила ст. 1117 ГК РФ (Недостойные наследники). Гр. Иванов посчитал, что такое применение ГК РФ не соответствует Конституции Российской Федерации, так как мать Иванова не подавала иск в суд о взыскании алиментов с сына. Иванов считал, что дополнительные денежные средства ей не нужны. </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Свои доводы он изложил в жалобе в Конституционный Суд РФ. </w:t>
            </w:r>
          </w:p>
          <w:p w:rsidR="00D9683F" w:rsidRPr="00D9683F" w:rsidRDefault="00D9683F" w:rsidP="00D9683F">
            <w:pPr>
              <w:contextualSpacing/>
              <w:jc w:val="both"/>
              <w:rPr>
                <w:rFonts w:ascii="Times New Roman" w:hAnsi="Times New Roman" w:cs="Times New Roman"/>
                <w:b/>
                <w:sz w:val="24"/>
                <w:szCs w:val="24"/>
              </w:rPr>
            </w:pPr>
            <w:r w:rsidRPr="00D9683F">
              <w:rPr>
                <w:rFonts w:ascii="Times New Roman" w:hAnsi="Times New Roman" w:cs="Times New Roman"/>
                <w:b/>
                <w:sz w:val="24"/>
                <w:szCs w:val="24"/>
              </w:rPr>
              <w:t>Примет ли КС РФ жалобу гр. Иванова в соответствии с действующей редакцией Конституции? Ответ обоснуйте.</w:t>
            </w:r>
          </w:p>
        </w:tc>
        <w:tc>
          <w:tcPr>
            <w:tcW w:w="2687"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Нет, не примет. (1 балл)</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Согласно Конституции РФ, граждане могут подавать жалобу в Конституционный Суд РФ только после исчерпания иных способна защиты своего права (после апелляции). (2 балла)</w:t>
            </w:r>
          </w:p>
        </w:tc>
      </w:tr>
      <w:tr w:rsidR="00D9683F" w:rsidRPr="00D9683F" w:rsidTr="007F5F75">
        <w:tc>
          <w:tcPr>
            <w:tcW w:w="9345" w:type="dxa"/>
            <w:gridSpan w:val="4"/>
          </w:tcPr>
          <w:p w:rsidR="00D9683F" w:rsidRPr="00D9683F" w:rsidRDefault="00BA5B28" w:rsidP="00D9683F">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7. </w:t>
            </w:r>
            <w:bookmarkStart w:id="0" w:name="_GoBack"/>
            <w:bookmarkEnd w:id="0"/>
            <w:r w:rsidR="00D9683F" w:rsidRPr="00D9683F">
              <w:rPr>
                <w:rFonts w:ascii="Times New Roman" w:hAnsi="Times New Roman" w:cs="Times New Roman"/>
                <w:b/>
                <w:bCs/>
                <w:sz w:val="24"/>
                <w:szCs w:val="24"/>
              </w:rPr>
              <w:t>Установите верную последовательность</w:t>
            </w:r>
            <w:r w:rsidR="00D9683F">
              <w:rPr>
                <w:rFonts w:ascii="Times New Roman" w:hAnsi="Times New Roman" w:cs="Times New Roman"/>
                <w:b/>
                <w:bCs/>
                <w:sz w:val="24"/>
                <w:szCs w:val="24"/>
              </w:rPr>
              <w:t xml:space="preserve"> (3</w:t>
            </w:r>
            <w:r w:rsidR="00D9683F" w:rsidRPr="00D9683F">
              <w:rPr>
                <w:rFonts w:ascii="Times New Roman" w:hAnsi="Times New Roman" w:cs="Times New Roman"/>
                <w:b/>
                <w:bCs/>
                <w:sz w:val="24"/>
                <w:szCs w:val="24"/>
              </w:rPr>
              <w:t xml:space="preserve"> балла)</w:t>
            </w:r>
          </w:p>
        </w:tc>
      </w:tr>
      <w:tr w:rsidR="00D9683F" w:rsidRPr="00D9683F" w:rsidTr="001D5605">
        <w:tc>
          <w:tcPr>
            <w:tcW w:w="440"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218"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Установите хронологически верную последовательность принятия следующих документов:</w:t>
            </w:r>
          </w:p>
          <w:p w:rsidR="00D9683F" w:rsidRPr="00D9683F" w:rsidRDefault="00D9683F" w:rsidP="00D9683F">
            <w:pPr>
              <w:jc w:val="both"/>
              <w:rPr>
                <w:rFonts w:ascii="Times New Roman" w:hAnsi="Times New Roman" w:cs="Times New Roman"/>
                <w:sz w:val="24"/>
                <w:szCs w:val="24"/>
              </w:rPr>
            </w:pPr>
          </w:p>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_______ Трудовой кодекс РФ;</w:t>
            </w:r>
          </w:p>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_______ Уголовный кодекс РФ;</w:t>
            </w:r>
          </w:p>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_______ Конституция РФ;</w:t>
            </w:r>
          </w:p>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_______ Гражданский кодекс РФ (1 часть);</w:t>
            </w:r>
          </w:p>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 xml:space="preserve">_______ Семейный кодекс РФ. </w:t>
            </w:r>
          </w:p>
        </w:tc>
        <w:tc>
          <w:tcPr>
            <w:tcW w:w="2687" w:type="dxa"/>
            <w:gridSpan w:val="2"/>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54123 (3 балла).</w:t>
            </w:r>
          </w:p>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Любая ошибка в ответе – 0 баллов</w:t>
            </w:r>
          </w:p>
        </w:tc>
      </w:tr>
    </w:tbl>
    <w:p w:rsidR="001D5605" w:rsidRPr="00D9683F" w:rsidRDefault="001D5605" w:rsidP="00D9683F">
      <w:pPr>
        <w:jc w:val="both"/>
        <w:rPr>
          <w:rFonts w:ascii="Times New Roman" w:hAnsi="Times New Roman" w:cs="Times New Roman"/>
          <w:sz w:val="24"/>
          <w:szCs w:val="24"/>
        </w:rPr>
      </w:pPr>
    </w:p>
    <w:sectPr w:rsidR="001D5605" w:rsidRPr="00D9683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AAE" w:rsidRDefault="003C0AAE" w:rsidP="00D9683F">
      <w:pPr>
        <w:spacing w:after="0" w:line="240" w:lineRule="auto"/>
      </w:pPr>
      <w:r>
        <w:separator/>
      </w:r>
    </w:p>
  </w:endnote>
  <w:endnote w:type="continuationSeparator" w:id="0">
    <w:p w:rsidR="003C0AAE" w:rsidRDefault="003C0AAE" w:rsidP="00D96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916357"/>
      <w:docPartObj>
        <w:docPartGallery w:val="Page Numbers (Bottom of Page)"/>
        <w:docPartUnique/>
      </w:docPartObj>
    </w:sdtPr>
    <w:sdtEndPr/>
    <w:sdtContent>
      <w:p w:rsidR="00D9683F" w:rsidRDefault="00D9683F">
        <w:pPr>
          <w:pStyle w:val="a6"/>
          <w:jc w:val="right"/>
        </w:pPr>
        <w:r>
          <w:fldChar w:fldCharType="begin"/>
        </w:r>
        <w:r>
          <w:instrText>PAGE   \* MERGEFORMAT</w:instrText>
        </w:r>
        <w:r>
          <w:fldChar w:fldCharType="separate"/>
        </w:r>
        <w:r w:rsidR="00BA5B28">
          <w:rPr>
            <w:noProof/>
          </w:rPr>
          <w:t>9</w:t>
        </w:r>
        <w:r>
          <w:fldChar w:fldCharType="end"/>
        </w:r>
      </w:p>
    </w:sdtContent>
  </w:sdt>
  <w:p w:rsidR="00D9683F" w:rsidRDefault="00D9683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AAE" w:rsidRDefault="003C0AAE" w:rsidP="00D9683F">
      <w:pPr>
        <w:spacing w:after="0" w:line="240" w:lineRule="auto"/>
      </w:pPr>
      <w:r>
        <w:separator/>
      </w:r>
    </w:p>
  </w:footnote>
  <w:footnote w:type="continuationSeparator" w:id="0">
    <w:p w:rsidR="003C0AAE" w:rsidRDefault="003C0AAE" w:rsidP="00D968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A02F1"/>
    <w:multiLevelType w:val="hybridMultilevel"/>
    <w:tmpl w:val="9D322F90"/>
    <w:lvl w:ilvl="0" w:tplc="3A7C36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605"/>
    <w:rsid w:val="001D5605"/>
    <w:rsid w:val="003C0AAE"/>
    <w:rsid w:val="007B3F1F"/>
    <w:rsid w:val="00BA5B28"/>
    <w:rsid w:val="00C027B9"/>
    <w:rsid w:val="00C76CBB"/>
    <w:rsid w:val="00D83D03"/>
    <w:rsid w:val="00D96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95D3E"/>
  <w15:chartTrackingRefBased/>
  <w15:docId w15:val="{851D8E83-4951-4FE5-8CCA-50B34931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5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сновной текст1"/>
    <w:rsid w:val="00D9683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paragraph" w:styleId="a4">
    <w:name w:val="header"/>
    <w:basedOn w:val="a"/>
    <w:link w:val="a5"/>
    <w:uiPriority w:val="99"/>
    <w:unhideWhenUsed/>
    <w:rsid w:val="00D9683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9683F"/>
  </w:style>
  <w:style w:type="paragraph" w:styleId="a6">
    <w:name w:val="footer"/>
    <w:basedOn w:val="a"/>
    <w:link w:val="a7"/>
    <w:uiPriority w:val="99"/>
    <w:unhideWhenUsed/>
    <w:rsid w:val="00D9683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683F"/>
  </w:style>
  <w:style w:type="paragraph" w:styleId="a8">
    <w:name w:val="List Paragraph"/>
    <w:basedOn w:val="a"/>
    <w:uiPriority w:val="34"/>
    <w:qFormat/>
    <w:rsid w:val="00C027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11</Pages>
  <Words>3242</Words>
  <Characters>18481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2020-09-18T08:55:00Z</dcterms:created>
  <dcterms:modified xsi:type="dcterms:W3CDTF">2020-09-21T11:06:00Z</dcterms:modified>
</cp:coreProperties>
</file>